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DB" w:rsidRPr="00953C8C" w:rsidRDefault="00B041DB" w:rsidP="00B041DB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953C8C">
        <w:rPr>
          <w:rFonts w:ascii="Times New Roman" w:hAnsi="Times New Roman" w:cs="Times New Roman"/>
          <w:sz w:val="20"/>
        </w:rPr>
        <w:t>Приложение №2</w:t>
      </w:r>
    </w:p>
    <w:p w:rsidR="00B041DB" w:rsidRPr="00953C8C" w:rsidRDefault="00B041DB" w:rsidP="00B041DB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953C8C">
        <w:rPr>
          <w:rFonts w:ascii="Times New Roman" w:hAnsi="Times New Roman" w:cs="Times New Roman"/>
          <w:sz w:val="20"/>
        </w:rPr>
        <w:t xml:space="preserve">к бюджету сельского поселения </w:t>
      </w:r>
      <w:proofErr w:type="spellStart"/>
      <w:r w:rsidRPr="00953C8C">
        <w:rPr>
          <w:rFonts w:ascii="Times New Roman" w:hAnsi="Times New Roman" w:cs="Times New Roman"/>
          <w:sz w:val="20"/>
        </w:rPr>
        <w:t>Бреславский</w:t>
      </w:r>
      <w:proofErr w:type="spellEnd"/>
      <w:r w:rsidRPr="00953C8C">
        <w:rPr>
          <w:rFonts w:ascii="Times New Roman" w:hAnsi="Times New Roman" w:cs="Times New Roman"/>
          <w:sz w:val="20"/>
        </w:rPr>
        <w:t xml:space="preserve"> сельсовет</w:t>
      </w:r>
    </w:p>
    <w:p w:rsidR="00B041DB" w:rsidRPr="00953C8C" w:rsidRDefault="00B041DB" w:rsidP="00B041DB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proofErr w:type="spellStart"/>
      <w:r w:rsidRPr="00953C8C">
        <w:rPr>
          <w:rFonts w:ascii="Times New Roman" w:hAnsi="Times New Roman" w:cs="Times New Roman"/>
          <w:sz w:val="20"/>
        </w:rPr>
        <w:t>Усманского</w:t>
      </w:r>
      <w:proofErr w:type="spellEnd"/>
      <w:r w:rsidRPr="00953C8C">
        <w:rPr>
          <w:rFonts w:ascii="Times New Roman" w:hAnsi="Times New Roman" w:cs="Times New Roman"/>
          <w:sz w:val="20"/>
        </w:rPr>
        <w:t xml:space="preserve"> муниципального района Липецкой области</w:t>
      </w:r>
    </w:p>
    <w:p w:rsidR="00B041DB" w:rsidRPr="00953C8C" w:rsidRDefault="00B041DB" w:rsidP="00B041DB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953C8C">
        <w:rPr>
          <w:rFonts w:ascii="Times New Roman" w:hAnsi="Times New Roman" w:cs="Times New Roman"/>
          <w:sz w:val="20"/>
        </w:rPr>
        <w:t xml:space="preserve">  Российской Федерации на 2024год и на плановый период</w:t>
      </w:r>
    </w:p>
    <w:p w:rsidR="00B041DB" w:rsidRDefault="00B041DB" w:rsidP="00B041DB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953C8C">
        <w:rPr>
          <w:rFonts w:ascii="Times New Roman" w:hAnsi="Times New Roman" w:cs="Times New Roman"/>
          <w:sz w:val="20"/>
        </w:rPr>
        <w:t>2025 и 2026 годов</w:t>
      </w:r>
    </w:p>
    <w:p w:rsidR="00B041DB" w:rsidRDefault="00B041DB" w:rsidP="00B041DB">
      <w:pPr>
        <w:spacing w:after="0" w:line="240" w:lineRule="auto"/>
        <w:jc w:val="right"/>
        <w:rPr>
          <w:rFonts w:ascii="Times New Roman" w:hAnsi="Times New Roman" w:cs="Times New Roman"/>
          <w:b/>
          <w:sz w:val="20"/>
        </w:rPr>
      </w:pPr>
    </w:p>
    <w:p w:rsidR="00B041DB" w:rsidRPr="00953C8C" w:rsidRDefault="00B041DB" w:rsidP="00B041DB">
      <w:pPr>
        <w:spacing w:after="0" w:line="240" w:lineRule="auto"/>
        <w:jc w:val="right"/>
        <w:rPr>
          <w:rFonts w:ascii="Times New Roman" w:hAnsi="Times New Roman" w:cs="Times New Roman"/>
          <w:b/>
          <w:sz w:val="20"/>
        </w:rPr>
      </w:pPr>
    </w:p>
    <w:p w:rsidR="00B041DB" w:rsidRPr="00953C8C" w:rsidRDefault="00B041DB" w:rsidP="00B041D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953C8C">
        <w:rPr>
          <w:rFonts w:ascii="Times New Roman" w:hAnsi="Times New Roman" w:cs="Times New Roman"/>
          <w:b/>
          <w:sz w:val="20"/>
        </w:rPr>
        <w:t>ОБЪЕМ МЕЖБЮДЖЕТНЫХ ТРАНСФЕРТОВ, ПРЕДУСМОТРЕННЫХ К ПОЛУЧЕНИЮ ИЗ ДРУГИХ БЮДЖЕТОВ БЮДЖЕТНОЙ СИСТЕМЫ РОССИЙСКОЙ ФЕДЕРАЦИИ НА 2024 ГОД   НА ПЛАНОВЫЙ ПЕРИОД 2025</w:t>
      </w:r>
      <w:proofErr w:type="gramStart"/>
      <w:r w:rsidRPr="00953C8C">
        <w:rPr>
          <w:rFonts w:ascii="Times New Roman" w:hAnsi="Times New Roman" w:cs="Times New Roman"/>
          <w:b/>
          <w:sz w:val="20"/>
        </w:rPr>
        <w:t xml:space="preserve"> И</w:t>
      </w:r>
      <w:proofErr w:type="gramEnd"/>
      <w:r w:rsidRPr="00953C8C">
        <w:rPr>
          <w:rFonts w:ascii="Times New Roman" w:hAnsi="Times New Roman" w:cs="Times New Roman"/>
          <w:b/>
          <w:sz w:val="20"/>
        </w:rPr>
        <w:t xml:space="preserve"> 2026ГОДОВ</w:t>
      </w:r>
    </w:p>
    <w:p w:rsidR="00B041DB" w:rsidRDefault="00B041DB" w:rsidP="00B041DB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руб.</w:t>
      </w:r>
    </w:p>
    <w:tbl>
      <w:tblPr>
        <w:tblStyle w:val="a3"/>
        <w:tblW w:w="4937" w:type="pct"/>
        <w:tblLook w:val="04A0"/>
      </w:tblPr>
      <w:tblGrid>
        <w:gridCol w:w="4360"/>
        <w:gridCol w:w="1559"/>
        <w:gridCol w:w="1705"/>
        <w:gridCol w:w="1826"/>
      </w:tblGrid>
      <w:tr w:rsidR="00B041DB" w:rsidRPr="00953C8C" w:rsidTr="008154FA">
        <w:tc>
          <w:tcPr>
            <w:tcW w:w="2307" w:type="pct"/>
            <w:vAlign w:val="center"/>
          </w:tcPr>
          <w:p w:rsidR="00B041DB" w:rsidRPr="00953C8C" w:rsidRDefault="00B041DB" w:rsidP="009A590D">
            <w:pPr>
              <w:jc w:val="center"/>
              <w:rPr>
                <w:b/>
                <w:bCs/>
                <w:color w:val="0D0D0D"/>
                <w:szCs w:val="24"/>
              </w:rPr>
            </w:pPr>
            <w:r w:rsidRPr="00953C8C">
              <w:rPr>
                <w:b/>
                <w:bCs/>
                <w:color w:val="0D0D0D"/>
              </w:rPr>
              <w:t>Наименование межбюджетных трансфертов</w:t>
            </w:r>
          </w:p>
        </w:tc>
        <w:tc>
          <w:tcPr>
            <w:tcW w:w="825" w:type="pct"/>
            <w:vAlign w:val="center"/>
          </w:tcPr>
          <w:p w:rsidR="00B041DB" w:rsidRPr="00953C8C" w:rsidRDefault="00B041DB" w:rsidP="009A590D">
            <w:pPr>
              <w:jc w:val="center"/>
              <w:rPr>
                <w:b/>
                <w:bCs/>
                <w:color w:val="0D0D0D"/>
                <w:szCs w:val="24"/>
              </w:rPr>
            </w:pPr>
            <w:r w:rsidRPr="00953C8C">
              <w:rPr>
                <w:b/>
                <w:bCs/>
                <w:color w:val="0D0D0D"/>
              </w:rPr>
              <w:t>2024 год</w:t>
            </w:r>
          </w:p>
        </w:tc>
        <w:tc>
          <w:tcPr>
            <w:tcW w:w="902" w:type="pct"/>
            <w:vAlign w:val="center"/>
          </w:tcPr>
          <w:p w:rsidR="00B041DB" w:rsidRPr="00953C8C" w:rsidRDefault="00B041DB" w:rsidP="009A590D">
            <w:pPr>
              <w:jc w:val="center"/>
              <w:rPr>
                <w:b/>
                <w:bCs/>
                <w:color w:val="0D0D0D"/>
                <w:szCs w:val="24"/>
              </w:rPr>
            </w:pPr>
            <w:r w:rsidRPr="00953C8C">
              <w:rPr>
                <w:b/>
                <w:bCs/>
                <w:color w:val="0D0D0D"/>
              </w:rPr>
              <w:t>2025 год</w:t>
            </w:r>
          </w:p>
        </w:tc>
        <w:tc>
          <w:tcPr>
            <w:tcW w:w="966" w:type="pct"/>
            <w:vAlign w:val="center"/>
          </w:tcPr>
          <w:p w:rsidR="00B041DB" w:rsidRPr="00953C8C" w:rsidRDefault="00B041DB" w:rsidP="009A590D">
            <w:pPr>
              <w:jc w:val="center"/>
              <w:rPr>
                <w:b/>
                <w:bCs/>
                <w:color w:val="0D0D0D"/>
                <w:szCs w:val="24"/>
              </w:rPr>
            </w:pPr>
            <w:r w:rsidRPr="00953C8C">
              <w:rPr>
                <w:b/>
                <w:bCs/>
                <w:color w:val="0D0D0D"/>
              </w:rPr>
              <w:t>2026 год</w:t>
            </w:r>
          </w:p>
        </w:tc>
      </w:tr>
      <w:tr w:rsidR="00B041DB" w:rsidTr="008154FA">
        <w:tc>
          <w:tcPr>
            <w:tcW w:w="2307" w:type="pct"/>
            <w:vAlign w:val="center"/>
          </w:tcPr>
          <w:p w:rsidR="00B041DB" w:rsidRDefault="00B041DB" w:rsidP="009A590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Дотации бюджетам бюджетной системы Российской Федерации, в т.ч.</w:t>
            </w:r>
          </w:p>
        </w:tc>
        <w:tc>
          <w:tcPr>
            <w:tcW w:w="825" w:type="pct"/>
            <w:vAlign w:val="center"/>
          </w:tcPr>
          <w:p w:rsidR="00B041DB" w:rsidRDefault="00B041DB" w:rsidP="009A59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41DB">
              <w:rPr>
                <w:b/>
                <w:bCs/>
                <w:color w:val="000000"/>
              </w:rPr>
              <w:t>2 876 136,00</w:t>
            </w:r>
          </w:p>
        </w:tc>
        <w:tc>
          <w:tcPr>
            <w:tcW w:w="902" w:type="pct"/>
            <w:vAlign w:val="center"/>
          </w:tcPr>
          <w:p w:rsidR="00B041DB" w:rsidRDefault="00B041DB" w:rsidP="009A59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2 031 573,00 </w:t>
            </w:r>
          </w:p>
        </w:tc>
        <w:tc>
          <w:tcPr>
            <w:tcW w:w="966" w:type="pct"/>
            <w:vAlign w:val="center"/>
          </w:tcPr>
          <w:p w:rsidR="00B041DB" w:rsidRDefault="00B041DB" w:rsidP="009A59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1 774 978,23 </w:t>
            </w:r>
          </w:p>
        </w:tc>
      </w:tr>
      <w:tr w:rsidR="00B041DB" w:rsidTr="008154FA">
        <w:tc>
          <w:tcPr>
            <w:tcW w:w="2307" w:type="pct"/>
            <w:vAlign w:val="center"/>
          </w:tcPr>
          <w:p w:rsidR="00B041DB" w:rsidRDefault="00B041DB" w:rsidP="009A59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Дотации бюджетам сельских поселений на выравнивание  бюджетной обеспеченности из бюджета субъекта Российской Федерации</w:t>
            </w:r>
          </w:p>
        </w:tc>
        <w:tc>
          <w:tcPr>
            <w:tcW w:w="825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2 013 609,00 </w:t>
            </w:r>
          </w:p>
        </w:tc>
        <w:tc>
          <w:tcPr>
            <w:tcW w:w="902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2 031 573,00 </w:t>
            </w:r>
          </w:p>
        </w:tc>
        <w:tc>
          <w:tcPr>
            <w:tcW w:w="966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1 774 978,23 </w:t>
            </w:r>
          </w:p>
        </w:tc>
      </w:tr>
      <w:tr w:rsidR="00B041DB" w:rsidTr="008154FA">
        <w:tc>
          <w:tcPr>
            <w:tcW w:w="2307" w:type="pct"/>
            <w:vAlign w:val="center"/>
          </w:tcPr>
          <w:p w:rsidR="00B041DB" w:rsidRDefault="00B041DB" w:rsidP="009A59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825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  <w:sz w:val="24"/>
                <w:szCs w:val="24"/>
              </w:rPr>
            </w:pPr>
            <w:r w:rsidRPr="00993712">
              <w:rPr>
                <w:rFonts w:ascii="Times New Roman" w:hAnsi="Times New Roman" w:cs="Times New Roman"/>
                <w:color w:val="000000"/>
              </w:rPr>
              <w:t>862 527,00</w:t>
            </w:r>
          </w:p>
        </w:tc>
        <w:tc>
          <w:tcPr>
            <w:tcW w:w="902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966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B041DB" w:rsidTr="008154FA">
        <w:tc>
          <w:tcPr>
            <w:tcW w:w="2307" w:type="pct"/>
            <w:vAlign w:val="center"/>
          </w:tcPr>
          <w:p w:rsidR="00B041DB" w:rsidRDefault="00B041DB" w:rsidP="009A590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Субсидии бюджетам бюджетной системы Российской Федерации, в т.ч.</w:t>
            </w:r>
          </w:p>
        </w:tc>
        <w:tc>
          <w:tcPr>
            <w:tcW w:w="825" w:type="pct"/>
            <w:vAlign w:val="center"/>
          </w:tcPr>
          <w:p w:rsidR="00B041DB" w:rsidRDefault="00B041DB" w:rsidP="009A59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38 793,75 </w:t>
            </w:r>
          </w:p>
        </w:tc>
        <w:tc>
          <w:tcPr>
            <w:tcW w:w="902" w:type="pct"/>
            <w:vAlign w:val="center"/>
          </w:tcPr>
          <w:p w:rsidR="00B041DB" w:rsidRDefault="00B041DB" w:rsidP="009A59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39 263,53 </w:t>
            </w:r>
          </w:p>
        </w:tc>
        <w:tc>
          <w:tcPr>
            <w:tcW w:w="966" w:type="pct"/>
            <w:vAlign w:val="center"/>
          </w:tcPr>
          <w:p w:rsidR="00B041DB" w:rsidRDefault="00B041DB" w:rsidP="009A59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38 719,71 </w:t>
            </w:r>
          </w:p>
        </w:tc>
      </w:tr>
      <w:tr w:rsidR="00B041DB" w:rsidTr="008154FA">
        <w:tc>
          <w:tcPr>
            <w:tcW w:w="2307" w:type="pct"/>
            <w:vAlign w:val="center"/>
          </w:tcPr>
          <w:p w:rsidR="00B041DB" w:rsidRDefault="00B041DB" w:rsidP="009A59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825" w:type="pct"/>
          </w:tcPr>
          <w:p w:rsidR="00B041DB" w:rsidRDefault="00B041DB" w:rsidP="009A590D">
            <w:pPr>
              <w:jc w:val="center"/>
              <w:rPr>
                <w:sz w:val="24"/>
                <w:szCs w:val="24"/>
              </w:rPr>
            </w:pPr>
            <w:r>
              <w:t>38 793,75</w:t>
            </w:r>
          </w:p>
        </w:tc>
        <w:tc>
          <w:tcPr>
            <w:tcW w:w="902" w:type="pct"/>
          </w:tcPr>
          <w:p w:rsidR="00B041DB" w:rsidRDefault="00B041DB" w:rsidP="009A590D">
            <w:pPr>
              <w:jc w:val="center"/>
              <w:rPr>
                <w:sz w:val="24"/>
                <w:szCs w:val="24"/>
              </w:rPr>
            </w:pPr>
            <w:r>
              <w:t>39 263,53</w:t>
            </w:r>
          </w:p>
        </w:tc>
        <w:tc>
          <w:tcPr>
            <w:tcW w:w="966" w:type="pct"/>
          </w:tcPr>
          <w:p w:rsidR="00B041DB" w:rsidRDefault="00B041DB" w:rsidP="009A590D">
            <w:pPr>
              <w:jc w:val="center"/>
              <w:rPr>
                <w:sz w:val="24"/>
                <w:szCs w:val="24"/>
              </w:rPr>
            </w:pPr>
            <w:r>
              <w:t>38 719,71</w:t>
            </w:r>
          </w:p>
        </w:tc>
      </w:tr>
      <w:tr w:rsidR="00B041DB" w:rsidTr="008154FA">
        <w:tc>
          <w:tcPr>
            <w:tcW w:w="2307" w:type="pct"/>
            <w:vAlign w:val="center"/>
          </w:tcPr>
          <w:p w:rsidR="00B041DB" w:rsidRDefault="00B041DB" w:rsidP="009A590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Субвенции бюджетам бюджетной системы Российской Федерации, в т.ч.</w:t>
            </w:r>
          </w:p>
        </w:tc>
        <w:tc>
          <w:tcPr>
            <w:tcW w:w="825" w:type="pct"/>
            <w:vAlign w:val="center"/>
          </w:tcPr>
          <w:p w:rsidR="00B041DB" w:rsidRDefault="00B041DB" w:rsidP="009A59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137 700,00 </w:t>
            </w:r>
          </w:p>
        </w:tc>
        <w:tc>
          <w:tcPr>
            <w:tcW w:w="902" w:type="pct"/>
            <w:vAlign w:val="center"/>
          </w:tcPr>
          <w:p w:rsidR="00B041DB" w:rsidRDefault="00B041DB" w:rsidP="009A59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149 800,00 </w:t>
            </w:r>
          </w:p>
        </w:tc>
        <w:tc>
          <w:tcPr>
            <w:tcW w:w="966" w:type="pct"/>
            <w:vAlign w:val="center"/>
          </w:tcPr>
          <w:p w:rsidR="00B041DB" w:rsidRDefault="00B041DB" w:rsidP="009A59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165 100,00 </w:t>
            </w:r>
          </w:p>
        </w:tc>
      </w:tr>
      <w:tr w:rsidR="00B041DB" w:rsidTr="008154FA">
        <w:tc>
          <w:tcPr>
            <w:tcW w:w="2307" w:type="pct"/>
            <w:vAlign w:val="center"/>
          </w:tcPr>
          <w:p w:rsidR="00B041DB" w:rsidRDefault="00B041DB" w:rsidP="009A59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137 700,00 </w:t>
            </w:r>
          </w:p>
        </w:tc>
        <w:tc>
          <w:tcPr>
            <w:tcW w:w="902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149 800,00 </w:t>
            </w:r>
          </w:p>
        </w:tc>
        <w:tc>
          <w:tcPr>
            <w:tcW w:w="966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165 100,00 </w:t>
            </w:r>
          </w:p>
        </w:tc>
      </w:tr>
      <w:tr w:rsidR="00B041DB" w:rsidTr="008154FA">
        <w:tc>
          <w:tcPr>
            <w:tcW w:w="2307" w:type="pct"/>
            <w:vAlign w:val="center"/>
          </w:tcPr>
          <w:p w:rsidR="00B041DB" w:rsidRDefault="00B041DB" w:rsidP="009A590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Межбюджетные трансферты, передаваемые бюджету поселения из бюджета муниципального района на осуществление части полномочий по решению вопросов местного значения в соответствии с заключенными соглашениями, в т.ч. </w:t>
            </w:r>
          </w:p>
        </w:tc>
        <w:tc>
          <w:tcPr>
            <w:tcW w:w="825" w:type="pct"/>
            <w:vAlign w:val="center"/>
          </w:tcPr>
          <w:p w:rsidR="00B041DB" w:rsidRDefault="008154FA" w:rsidP="009A59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154FA">
              <w:rPr>
                <w:b/>
                <w:bCs/>
                <w:color w:val="000000"/>
              </w:rPr>
              <w:t>9 537 657,40</w:t>
            </w:r>
          </w:p>
        </w:tc>
        <w:tc>
          <w:tcPr>
            <w:tcW w:w="902" w:type="pct"/>
            <w:vAlign w:val="center"/>
          </w:tcPr>
          <w:p w:rsidR="00B041DB" w:rsidRDefault="00B041DB" w:rsidP="009A59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966" w:type="pct"/>
            <w:vAlign w:val="center"/>
          </w:tcPr>
          <w:p w:rsidR="00B041DB" w:rsidRDefault="00B041DB" w:rsidP="009A59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0,00 </w:t>
            </w:r>
          </w:p>
        </w:tc>
      </w:tr>
      <w:tr w:rsidR="00B041DB" w:rsidTr="008154FA">
        <w:tc>
          <w:tcPr>
            <w:tcW w:w="2307" w:type="pct"/>
            <w:vAlign w:val="center"/>
          </w:tcPr>
          <w:p w:rsidR="00B041DB" w:rsidRDefault="00B041DB" w:rsidP="009A590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-   в части реализации переданных полномочий на осуществление дорожной </w:t>
            </w:r>
            <w:r>
              <w:rPr>
                <w:color w:val="000000"/>
              </w:rPr>
              <w:lastRenderedPageBreak/>
              <w:t>деятельности</w:t>
            </w:r>
          </w:p>
        </w:tc>
        <w:tc>
          <w:tcPr>
            <w:tcW w:w="825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2 018 815,95 </w:t>
            </w:r>
          </w:p>
        </w:tc>
        <w:tc>
          <w:tcPr>
            <w:tcW w:w="902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966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B041DB" w:rsidTr="008154FA">
        <w:tc>
          <w:tcPr>
            <w:tcW w:w="2307" w:type="pct"/>
            <w:vAlign w:val="center"/>
          </w:tcPr>
          <w:p w:rsidR="00B041DB" w:rsidRDefault="00B041DB" w:rsidP="009A590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-  в части реализации переданных полномочий на библиотечное обслуживание населения</w:t>
            </w:r>
          </w:p>
        </w:tc>
        <w:tc>
          <w:tcPr>
            <w:tcW w:w="825" w:type="pct"/>
            <w:vAlign w:val="center"/>
          </w:tcPr>
          <w:p w:rsidR="008154FA" w:rsidRPr="008154FA" w:rsidRDefault="008154FA" w:rsidP="00815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286 497,75</w:t>
            </w:r>
          </w:p>
        </w:tc>
        <w:tc>
          <w:tcPr>
            <w:tcW w:w="902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  <w:tc>
          <w:tcPr>
            <w:tcW w:w="966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0,00 </w:t>
            </w:r>
          </w:p>
        </w:tc>
      </w:tr>
      <w:tr w:rsidR="00B041DB" w:rsidTr="008154FA">
        <w:tc>
          <w:tcPr>
            <w:tcW w:w="2307" w:type="pct"/>
            <w:vAlign w:val="center"/>
          </w:tcPr>
          <w:p w:rsidR="00B041DB" w:rsidRPr="00B041DB" w:rsidRDefault="00B041DB" w:rsidP="009A590D">
            <w:pPr>
              <w:jc w:val="both"/>
              <w:rPr>
                <w:color w:val="000000"/>
              </w:rPr>
            </w:pPr>
            <w:r w:rsidRPr="00B041DB">
              <w:rPr>
                <w:color w:val="000000"/>
              </w:rPr>
              <w:t xml:space="preserve">-      </w:t>
            </w:r>
            <w:r w:rsidRPr="00B041DB">
              <w:rPr>
                <w:rFonts w:cs="Times New Roman"/>
                <w:color w:val="00000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825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</w:rPr>
            </w:pPr>
            <w:r w:rsidRPr="00B041DB">
              <w:rPr>
                <w:color w:val="000000"/>
              </w:rPr>
              <w:t>7 232 343,70</w:t>
            </w:r>
          </w:p>
        </w:tc>
        <w:tc>
          <w:tcPr>
            <w:tcW w:w="902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66" w:type="pct"/>
            <w:vAlign w:val="center"/>
          </w:tcPr>
          <w:p w:rsidR="00B041DB" w:rsidRDefault="00B041DB" w:rsidP="009A59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B041DB" w:rsidTr="008154FA">
        <w:trPr>
          <w:trHeight w:val="275"/>
        </w:trPr>
        <w:tc>
          <w:tcPr>
            <w:tcW w:w="2307" w:type="pct"/>
            <w:vAlign w:val="center"/>
          </w:tcPr>
          <w:p w:rsidR="00B041DB" w:rsidRDefault="00B041DB" w:rsidP="009A59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825" w:type="pct"/>
            <w:vAlign w:val="center"/>
          </w:tcPr>
          <w:p w:rsidR="00B041DB" w:rsidRDefault="008154FA" w:rsidP="009A59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154FA">
              <w:rPr>
                <w:b/>
                <w:bCs/>
                <w:color w:val="000000"/>
              </w:rPr>
              <w:t>15 819 387,15</w:t>
            </w:r>
          </w:p>
        </w:tc>
        <w:tc>
          <w:tcPr>
            <w:tcW w:w="902" w:type="pct"/>
            <w:vAlign w:val="center"/>
          </w:tcPr>
          <w:p w:rsidR="00B041DB" w:rsidRDefault="00B041DB" w:rsidP="009A59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2 220 636,53</w:t>
            </w:r>
          </w:p>
        </w:tc>
        <w:tc>
          <w:tcPr>
            <w:tcW w:w="966" w:type="pct"/>
            <w:vAlign w:val="center"/>
          </w:tcPr>
          <w:p w:rsidR="00B041DB" w:rsidRDefault="00B041DB" w:rsidP="009A59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1 978 797,94</w:t>
            </w:r>
          </w:p>
        </w:tc>
      </w:tr>
    </w:tbl>
    <w:p w:rsidR="00B041DB" w:rsidRDefault="00B041DB" w:rsidP="00B041DB">
      <w:pPr>
        <w:spacing w:after="0" w:line="360" w:lineRule="auto"/>
        <w:rPr>
          <w:rFonts w:ascii="Times New Roman" w:hAnsi="Times New Roman" w:cs="Times New Roman"/>
        </w:rPr>
      </w:pPr>
    </w:p>
    <w:p w:rsidR="00B041DB" w:rsidRDefault="00B041DB" w:rsidP="00B041DB">
      <w:pPr>
        <w:spacing w:after="0" w:line="360" w:lineRule="auto"/>
        <w:rPr>
          <w:rFonts w:ascii="Times New Roman" w:hAnsi="Times New Roman" w:cs="Times New Roman"/>
        </w:rPr>
      </w:pPr>
    </w:p>
    <w:p w:rsidR="00B041DB" w:rsidRPr="00953C8C" w:rsidRDefault="00B041DB" w:rsidP="00B041DB">
      <w:pPr>
        <w:spacing w:after="0" w:line="360" w:lineRule="auto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 xml:space="preserve">Глава администрации </w:t>
      </w:r>
      <w:proofErr w:type="gramStart"/>
      <w:r w:rsidRPr="00953C8C">
        <w:rPr>
          <w:rFonts w:ascii="Times New Roman" w:hAnsi="Times New Roman" w:cs="Times New Roman"/>
        </w:rPr>
        <w:t>сельского</w:t>
      </w:r>
      <w:proofErr w:type="gramEnd"/>
      <w:r w:rsidRPr="00953C8C">
        <w:rPr>
          <w:rFonts w:ascii="Times New Roman" w:hAnsi="Times New Roman" w:cs="Times New Roman"/>
        </w:rPr>
        <w:t xml:space="preserve"> </w:t>
      </w:r>
    </w:p>
    <w:p w:rsidR="00B041DB" w:rsidRDefault="00B041DB" w:rsidP="00B041DB">
      <w:pPr>
        <w:spacing w:after="0" w:line="360" w:lineRule="auto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 xml:space="preserve">поселения </w:t>
      </w:r>
      <w:proofErr w:type="spellStart"/>
      <w:r w:rsidRPr="00953C8C">
        <w:rPr>
          <w:rFonts w:ascii="Times New Roman" w:hAnsi="Times New Roman" w:cs="Times New Roman"/>
        </w:rPr>
        <w:t>Бреславский</w:t>
      </w:r>
      <w:proofErr w:type="spellEnd"/>
      <w:r w:rsidRPr="00953C8C">
        <w:rPr>
          <w:rFonts w:ascii="Times New Roman" w:hAnsi="Times New Roman" w:cs="Times New Roman"/>
        </w:rPr>
        <w:t xml:space="preserve"> сельсовет              </w:t>
      </w:r>
      <w:r>
        <w:rPr>
          <w:rFonts w:ascii="Times New Roman" w:hAnsi="Times New Roman" w:cs="Times New Roman"/>
        </w:rPr>
        <w:t xml:space="preserve">                   </w:t>
      </w:r>
      <w:r w:rsidRPr="00953C8C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 Н.П. Жданов</w:t>
      </w:r>
    </w:p>
    <w:p w:rsidR="00B041DB" w:rsidRDefault="00B041DB" w:rsidP="00B041DB">
      <w:pPr>
        <w:spacing w:after="0" w:line="360" w:lineRule="auto"/>
        <w:rPr>
          <w:rFonts w:ascii="Times New Roman" w:hAnsi="Times New Roman" w:cs="Times New Roman"/>
        </w:rPr>
      </w:pPr>
    </w:p>
    <w:p w:rsidR="00811338" w:rsidRDefault="00811338"/>
    <w:sectPr w:rsidR="00811338" w:rsidSect="00811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041DB"/>
    <w:rsid w:val="00004710"/>
    <w:rsid w:val="0001354C"/>
    <w:rsid w:val="000173CC"/>
    <w:rsid w:val="000555F1"/>
    <w:rsid w:val="00060CDB"/>
    <w:rsid w:val="00071EA6"/>
    <w:rsid w:val="00090ED0"/>
    <w:rsid w:val="000C4B4D"/>
    <w:rsid w:val="000D0BD9"/>
    <w:rsid w:val="000E5211"/>
    <w:rsid w:val="000F1463"/>
    <w:rsid w:val="000F61EB"/>
    <w:rsid w:val="00112FE1"/>
    <w:rsid w:val="00120514"/>
    <w:rsid w:val="001340EC"/>
    <w:rsid w:val="00144BC1"/>
    <w:rsid w:val="0016090C"/>
    <w:rsid w:val="001808F0"/>
    <w:rsid w:val="00190894"/>
    <w:rsid w:val="001A677E"/>
    <w:rsid w:val="001A68C8"/>
    <w:rsid w:val="001A6A5D"/>
    <w:rsid w:val="001C14BF"/>
    <w:rsid w:val="001C4755"/>
    <w:rsid w:val="001E266D"/>
    <w:rsid w:val="001E42AD"/>
    <w:rsid w:val="0020159E"/>
    <w:rsid w:val="00205ECB"/>
    <w:rsid w:val="00210B45"/>
    <w:rsid w:val="00237FFE"/>
    <w:rsid w:val="0024188E"/>
    <w:rsid w:val="002467D1"/>
    <w:rsid w:val="002573AA"/>
    <w:rsid w:val="00267FD6"/>
    <w:rsid w:val="00272E83"/>
    <w:rsid w:val="00280D2C"/>
    <w:rsid w:val="002818C3"/>
    <w:rsid w:val="00281DC3"/>
    <w:rsid w:val="002837FD"/>
    <w:rsid w:val="00293CCF"/>
    <w:rsid w:val="002A3DE8"/>
    <w:rsid w:val="002A44E7"/>
    <w:rsid w:val="002B2DA3"/>
    <w:rsid w:val="002B7C5E"/>
    <w:rsid w:val="002C4E0C"/>
    <w:rsid w:val="002D3E71"/>
    <w:rsid w:val="00301F62"/>
    <w:rsid w:val="003055BF"/>
    <w:rsid w:val="00307396"/>
    <w:rsid w:val="003129D2"/>
    <w:rsid w:val="00346895"/>
    <w:rsid w:val="00346E43"/>
    <w:rsid w:val="00352A71"/>
    <w:rsid w:val="003533DE"/>
    <w:rsid w:val="00354A5D"/>
    <w:rsid w:val="00365B72"/>
    <w:rsid w:val="00376528"/>
    <w:rsid w:val="00376E6A"/>
    <w:rsid w:val="00381FB9"/>
    <w:rsid w:val="00384E51"/>
    <w:rsid w:val="00387DC0"/>
    <w:rsid w:val="00397AC6"/>
    <w:rsid w:val="003A7033"/>
    <w:rsid w:val="003C5DC4"/>
    <w:rsid w:val="003D3955"/>
    <w:rsid w:val="003F5B1F"/>
    <w:rsid w:val="00405856"/>
    <w:rsid w:val="0041303C"/>
    <w:rsid w:val="00415FE2"/>
    <w:rsid w:val="00417E18"/>
    <w:rsid w:val="00422651"/>
    <w:rsid w:val="00432205"/>
    <w:rsid w:val="00432379"/>
    <w:rsid w:val="00440908"/>
    <w:rsid w:val="00492E10"/>
    <w:rsid w:val="004A08A0"/>
    <w:rsid w:val="004A0C50"/>
    <w:rsid w:val="004C11F6"/>
    <w:rsid w:val="004D67A3"/>
    <w:rsid w:val="004E18FA"/>
    <w:rsid w:val="0050187F"/>
    <w:rsid w:val="0050562B"/>
    <w:rsid w:val="0051257E"/>
    <w:rsid w:val="00512A18"/>
    <w:rsid w:val="0051313E"/>
    <w:rsid w:val="00521636"/>
    <w:rsid w:val="005229AC"/>
    <w:rsid w:val="00523B9F"/>
    <w:rsid w:val="005400CC"/>
    <w:rsid w:val="005510AD"/>
    <w:rsid w:val="00551CAF"/>
    <w:rsid w:val="00571D30"/>
    <w:rsid w:val="00580F71"/>
    <w:rsid w:val="00587700"/>
    <w:rsid w:val="005B3FE9"/>
    <w:rsid w:val="005C7E9B"/>
    <w:rsid w:val="005D3128"/>
    <w:rsid w:val="005E7CDA"/>
    <w:rsid w:val="006049A3"/>
    <w:rsid w:val="00605D0E"/>
    <w:rsid w:val="006157F1"/>
    <w:rsid w:val="00634F97"/>
    <w:rsid w:val="00637BE5"/>
    <w:rsid w:val="0065099B"/>
    <w:rsid w:val="00657A05"/>
    <w:rsid w:val="00657D28"/>
    <w:rsid w:val="00661C60"/>
    <w:rsid w:val="0066460E"/>
    <w:rsid w:val="006760B6"/>
    <w:rsid w:val="00676A9D"/>
    <w:rsid w:val="00681F98"/>
    <w:rsid w:val="00682B24"/>
    <w:rsid w:val="0069610A"/>
    <w:rsid w:val="006A7822"/>
    <w:rsid w:val="006C0223"/>
    <w:rsid w:val="006D2012"/>
    <w:rsid w:val="006D2797"/>
    <w:rsid w:val="006D6E1E"/>
    <w:rsid w:val="00710F4A"/>
    <w:rsid w:val="00717BE8"/>
    <w:rsid w:val="007206A9"/>
    <w:rsid w:val="007303BE"/>
    <w:rsid w:val="007328FB"/>
    <w:rsid w:val="00754D49"/>
    <w:rsid w:val="00782BD5"/>
    <w:rsid w:val="00783A25"/>
    <w:rsid w:val="00784DDA"/>
    <w:rsid w:val="0079729C"/>
    <w:rsid w:val="007A759B"/>
    <w:rsid w:val="007B2F17"/>
    <w:rsid w:val="007B7488"/>
    <w:rsid w:val="007C0BCF"/>
    <w:rsid w:val="007E39E4"/>
    <w:rsid w:val="007F195E"/>
    <w:rsid w:val="007F2DB7"/>
    <w:rsid w:val="007F38AD"/>
    <w:rsid w:val="00811338"/>
    <w:rsid w:val="008154FA"/>
    <w:rsid w:val="00817263"/>
    <w:rsid w:val="008B0306"/>
    <w:rsid w:val="008C09AC"/>
    <w:rsid w:val="008C31BC"/>
    <w:rsid w:val="008D3F17"/>
    <w:rsid w:val="008D5AB2"/>
    <w:rsid w:val="008E374D"/>
    <w:rsid w:val="008E3789"/>
    <w:rsid w:val="008F09CD"/>
    <w:rsid w:val="009168A4"/>
    <w:rsid w:val="0091791A"/>
    <w:rsid w:val="00917B75"/>
    <w:rsid w:val="009216F6"/>
    <w:rsid w:val="009248C0"/>
    <w:rsid w:val="009249DB"/>
    <w:rsid w:val="00930769"/>
    <w:rsid w:val="00931D7B"/>
    <w:rsid w:val="00937BB4"/>
    <w:rsid w:val="00941947"/>
    <w:rsid w:val="0094667B"/>
    <w:rsid w:val="00954F5D"/>
    <w:rsid w:val="00955C42"/>
    <w:rsid w:val="009654F5"/>
    <w:rsid w:val="00970964"/>
    <w:rsid w:val="009713ED"/>
    <w:rsid w:val="009813B0"/>
    <w:rsid w:val="00984490"/>
    <w:rsid w:val="00986E54"/>
    <w:rsid w:val="00991097"/>
    <w:rsid w:val="009D0952"/>
    <w:rsid w:val="009D0F4E"/>
    <w:rsid w:val="009D7F08"/>
    <w:rsid w:val="009E33B8"/>
    <w:rsid w:val="009F2709"/>
    <w:rsid w:val="009F56F2"/>
    <w:rsid w:val="00A05059"/>
    <w:rsid w:val="00A06728"/>
    <w:rsid w:val="00A07B27"/>
    <w:rsid w:val="00A13829"/>
    <w:rsid w:val="00A14789"/>
    <w:rsid w:val="00A26FAA"/>
    <w:rsid w:val="00A41E11"/>
    <w:rsid w:val="00A431E5"/>
    <w:rsid w:val="00A50B8E"/>
    <w:rsid w:val="00A511DB"/>
    <w:rsid w:val="00A52922"/>
    <w:rsid w:val="00A53CF0"/>
    <w:rsid w:val="00A54F26"/>
    <w:rsid w:val="00A5756E"/>
    <w:rsid w:val="00A63958"/>
    <w:rsid w:val="00A6487E"/>
    <w:rsid w:val="00A72D39"/>
    <w:rsid w:val="00AA662E"/>
    <w:rsid w:val="00AA6D18"/>
    <w:rsid w:val="00AC3D3D"/>
    <w:rsid w:val="00AF5421"/>
    <w:rsid w:val="00B041DB"/>
    <w:rsid w:val="00B07D65"/>
    <w:rsid w:val="00B1479B"/>
    <w:rsid w:val="00B22456"/>
    <w:rsid w:val="00B33609"/>
    <w:rsid w:val="00B356A0"/>
    <w:rsid w:val="00B52DA6"/>
    <w:rsid w:val="00B61551"/>
    <w:rsid w:val="00B73555"/>
    <w:rsid w:val="00B85858"/>
    <w:rsid w:val="00BC6DF7"/>
    <w:rsid w:val="00BD1FF8"/>
    <w:rsid w:val="00BD7963"/>
    <w:rsid w:val="00BF0E2E"/>
    <w:rsid w:val="00BF5100"/>
    <w:rsid w:val="00C02AFE"/>
    <w:rsid w:val="00C02B3E"/>
    <w:rsid w:val="00C03F5A"/>
    <w:rsid w:val="00C317BC"/>
    <w:rsid w:val="00C32B5C"/>
    <w:rsid w:val="00C41E38"/>
    <w:rsid w:val="00C44CB8"/>
    <w:rsid w:val="00C45E13"/>
    <w:rsid w:val="00C51CB3"/>
    <w:rsid w:val="00C65D00"/>
    <w:rsid w:val="00CC48CC"/>
    <w:rsid w:val="00CD64B5"/>
    <w:rsid w:val="00D13B6A"/>
    <w:rsid w:val="00D174E3"/>
    <w:rsid w:val="00D34B99"/>
    <w:rsid w:val="00D41333"/>
    <w:rsid w:val="00D45CB2"/>
    <w:rsid w:val="00D573DD"/>
    <w:rsid w:val="00D62FAA"/>
    <w:rsid w:val="00D767F9"/>
    <w:rsid w:val="00DA2272"/>
    <w:rsid w:val="00DD34BA"/>
    <w:rsid w:val="00DD60B3"/>
    <w:rsid w:val="00DE69C9"/>
    <w:rsid w:val="00E1133C"/>
    <w:rsid w:val="00E23C30"/>
    <w:rsid w:val="00E318C1"/>
    <w:rsid w:val="00E46177"/>
    <w:rsid w:val="00E5094A"/>
    <w:rsid w:val="00E73E81"/>
    <w:rsid w:val="00E746FE"/>
    <w:rsid w:val="00E816A2"/>
    <w:rsid w:val="00E9048F"/>
    <w:rsid w:val="00E96046"/>
    <w:rsid w:val="00EB2948"/>
    <w:rsid w:val="00EC77EB"/>
    <w:rsid w:val="00EE5013"/>
    <w:rsid w:val="00EE5953"/>
    <w:rsid w:val="00EE7DD6"/>
    <w:rsid w:val="00EF1BEF"/>
    <w:rsid w:val="00F00BBE"/>
    <w:rsid w:val="00F136C0"/>
    <w:rsid w:val="00F14DCE"/>
    <w:rsid w:val="00F34981"/>
    <w:rsid w:val="00F37AD5"/>
    <w:rsid w:val="00F42A54"/>
    <w:rsid w:val="00F4758E"/>
    <w:rsid w:val="00F7144C"/>
    <w:rsid w:val="00F72851"/>
    <w:rsid w:val="00F8679E"/>
    <w:rsid w:val="00FA5978"/>
    <w:rsid w:val="00FB680C"/>
    <w:rsid w:val="00FC1184"/>
    <w:rsid w:val="00FC55EF"/>
    <w:rsid w:val="00FE18AD"/>
    <w:rsid w:val="00FF2F81"/>
    <w:rsid w:val="00FF6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3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DB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41DB"/>
    <w:pPr>
      <w:spacing w:line="240" w:lineRule="auto"/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2024-12-26T05:13:00Z</dcterms:created>
  <dcterms:modified xsi:type="dcterms:W3CDTF">2024-12-26T05:41:00Z</dcterms:modified>
</cp:coreProperties>
</file>